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SOCIAL MEDIA POST SAMPLE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Are you r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eady to</w:t>
      </w:r>
      <w:r>
        <w:rPr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unlock t</w:t>
      </w:r>
      <w:r>
        <w:rPr>
          <w:b w:val="1"/>
          <w:bCs w:val="1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rue </w:t>
      </w:r>
      <w:r>
        <w:rPr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freedom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happiness and calm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?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Come shift into possibility to create the life of your design!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Join 12 expert guest speakers on a free online virtual series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- </w:t>
      </w:r>
      <w:r>
        <w:rPr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 Awakened Life Summit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hosted by Stephanie White.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You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ll be inspired, guided and influenced! You get to </w:t>
      </w:r>
      <w:r>
        <w:rPr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tap into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your unlimited potential and connect with the joyful, peaceful, fulfilled life you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 ready to live.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Embody a belief in the possibility of True Freedom, Happiness and Calm.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 Awakened Life Summit</w:t>
      </w:r>
      <w:r>
        <w:rPr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-</w:t>
      </w:r>
      <w:r>
        <w:rPr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May 2 - May 8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Register Here &gt;&gt;&gt; </w:t>
      </w:r>
      <w:r>
        <w:rPr>
          <w:rStyle w:val="Hyperlink.0"/>
          <w:outline w:val="0"/>
          <w:color w:val="0000ff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"https://bit.ly/3mYAStI"</w:instrText>
      </w:r>
      <w:r>
        <w:rPr>
          <w:rStyle w:val="Hyperlink.0"/>
          <w:outline w:val="0"/>
          <w:color w:val="0000ff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https://bit.ly/3mYAStI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Here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’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s a snapshot of what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’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s covered in the VIDEO INTERVIEWS: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•  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How to BREAK FREE from your self-limiting patterns 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•  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How to dissolve emotional blocks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•  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Tools, techniques and practices to tap into your innate healing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•  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How to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‘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fill your cup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’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and build resilience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•  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How to shift your attention and create, generate, manifest the life you want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•  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How to rewire your brain for more joy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•  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Healing at the cellular level to redesign yourself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•  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Learning how to shift from fear response to freedom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These interviews are powerful and filled with massive insight and experience. Hope, possibility and fulfillment belong to you!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Feel free to Like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 xml:space="preserve"> and 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Share with your friends and family. Together, let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’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s create a world of love, unity and connection!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Thank you</w:t>
      </w:r>
      <w:r>
        <w:rPr>
          <w:outline w:val="0"/>
          <w:color w:val="050505"/>
          <w:u w:color="050505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50505"/>
            </w14:solidFill>
          </w14:textFill>
        </w:rPr>
        <w:t>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